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FB9F6" w14:textId="2FAC314F" w:rsidR="001913F3" w:rsidRDefault="00AC631B" w:rsidP="00AC631B">
      <w:pPr>
        <w:jc w:val="center"/>
      </w:pPr>
      <w:r>
        <w:t xml:space="preserve">Contenu de l’article </w:t>
      </w:r>
    </w:p>
    <w:p w14:paraId="3A458C8E" w14:textId="77777777" w:rsidR="00AC631B" w:rsidRDefault="00AC631B" w:rsidP="00AC631B">
      <w:pPr>
        <w:jc w:val="center"/>
      </w:pPr>
    </w:p>
    <w:p w14:paraId="435B94AB" w14:textId="10DA9FEF" w:rsidR="00AC631B" w:rsidRPr="00AC631B" w:rsidRDefault="00AC631B" w:rsidP="00AC631B">
      <w:pPr>
        <w:spacing w:before="100" w:beforeAutospacing="1" w:after="100" w:afterAutospacing="1" w:line="240" w:lineRule="auto"/>
        <w:outlineLvl w:val="1"/>
        <w:rPr>
          <w:rFonts w:ascii="Times New Roman" w:eastAsia="Times New Roman" w:hAnsi="Times New Roman" w:cs="Times New Roman"/>
          <w:b/>
          <w:bCs/>
          <w:noProof w:val="0"/>
          <w:kern w:val="0"/>
          <w:sz w:val="36"/>
          <w:szCs w:val="36"/>
          <w:lang w:eastAsia="fr-FR"/>
          <w14:ligatures w14:val="none"/>
        </w:rPr>
      </w:pPr>
      <w:r w:rsidRPr="00AC631B">
        <w:rPr>
          <w:rFonts w:ascii="Times New Roman" w:eastAsia="Times New Roman" w:hAnsi="Times New Roman" w:cs="Times New Roman"/>
          <w:b/>
          <w:bCs/>
          <w:noProof w:val="0"/>
          <w:kern w:val="0"/>
          <w:sz w:val="36"/>
          <w:szCs w:val="36"/>
          <w:lang w:eastAsia="fr-FR"/>
          <w14:ligatures w14:val="none"/>
        </w:rPr>
        <w:t>Programme d’Éducation Artistique, Culturelle, Environnementale et Citoyenne 202</w:t>
      </w:r>
      <w:r>
        <w:rPr>
          <w:rFonts w:ascii="Times New Roman" w:eastAsia="Times New Roman" w:hAnsi="Times New Roman" w:cs="Times New Roman"/>
          <w:b/>
          <w:bCs/>
          <w:noProof w:val="0"/>
          <w:kern w:val="0"/>
          <w:sz w:val="36"/>
          <w:szCs w:val="36"/>
          <w:lang w:eastAsia="fr-FR"/>
          <w14:ligatures w14:val="none"/>
        </w:rPr>
        <w:t>6</w:t>
      </w:r>
      <w:r w:rsidRPr="00AC631B">
        <w:rPr>
          <w:rFonts w:ascii="Times New Roman" w:eastAsia="Times New Roman" w:hAnsi="Times New Roman" w:cs="Times New Roman"/>
          <w:b/>
          <w:bCs/>
          <w:noProof w:val="0"/>
          <w:kern w:val="0"/>
          <w:sz w:val="36"/>
          <w:szCs w:val="36"/>
          <w:lang w:eastAsia="fr-FR"/>
          <w14:ligatures w14:val="none"/>
        </w:rPr>
        <w:t xml:space="preserve"> - 202</w:t>
      </w:r>
      <w:r>
        <w:rPr>
          <w:rFonts w:ascii="Times New Roman" w:eastAsia="Times New Roman" w:hAnsi="Times New Roman" w:cs="Times New Roman"/>
          <w:b/>
          <w:bCs/>
          <w:noProof w:val="0"/>
          <w:kern w:val="0"/>
          <w:sz w:val="36"/>
          <w:szCs w:val="36"/>
          <w:lang w:eastAsia="fr-FR"/>
          <w14:ligatures w14:val="none"/>
        </w:rPr>
        <w:t>7</w:t>
      </w:r>
    </w:p>
    <w:p w14:paraId="2B633785" w14:textId="23FA66F5" w:rsidR="00AC631B" w:rsidRPr="00AC631B" w:rsidRDefault="00AC631B" w:rsidP="00AC631B">
      <w:pPr>
        <w:spacing w:after="0" w:line="240" w:lineRule="auto"/>
        <w:rPr>
          <w:rFonts w:ascii="Times New Roman" w:eastAsia="Times New Roman" w:hAnsi="Times New Roman" w:cs="Times New Roman"/>
          <w:b/>
          <w:bCs/>
          <w:noProof w:val="0"/>
          <w:color w:val="FF0000"/>
          <w:kern w:val="0"/>
          <w:lang w:eastAsia="fr-FR"/>
          <w14:ligatures w14:val="none"/>
        </w:rPr>
      </w:pPr>
      <w:r w:rsidRPr="00AC631B">
        <w:rPr>
          <w:rFonts w:ascii="Times New Roman" w:eastAsia="Times New Roman" w:hAnsi="Times New Roman" w:cs="Times New Roman"/>
          <w:b/>
          <w:bCs/>
          <w:color w:val="FF0000"/>
          <w:kern w:val="0"/>
          <w:lang w:eastAsia="fr-FR"/>
          <w14:ligatures w14:val="none"/>
        </w:rPr>
        <w:t>PHOTO COUVERTURE PEAC 2026-2027</w:t>
      </w:r>
    </w:p>
    <w:p w14:paraId="1855A32A" w14:textId="79D8F634"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La nouvelle édition du programme d’actions éducatives pour l’année scolaire 202</w:t>
      </w:r>
      <w:r>
        <w:rPr>
          <w:rFonts w:ascii="Times New Roman" w:eastAsia="Times New Roman" w:hAnsi="Times New Roman" w:cs="Times New Roman"/>
          <w:noProof w:val="0"/>
          <w:kern w:val="0"/>
          <w:lang w:eastAsia="fr-FR"/>
          <w14:ligatures w14:val="none"/>
        </w:rPr>
        <w:t>6</w:t>
      </w:r>
      <w:r w:rsidRPr="00AC631B">
        <w:rPr>
          <w:rFonts w:ascii="Times New Roman" w:eastAsia="Times New Roman" w:hAnsi="Times New Roman" w:cs="Times New Roman"/>
          <w:noProof w:val="0"/>
          <w:kern w:val="0"/>
          <w:lang w:eastAsia="fr-FR"/>
          <w14:ligatures w14:val="none"/>
        </w:rPr>
        <w:t xml:space="preserve"> - 202</w:t>
      </w:r>
      <w:r>
        <w:rPr>
          <w:rFonts w:ascii="Times New Roman" w:eastAsia="Times New Roman" w:hAnsi="Times New Roman" w:cs="Times New Roman"/>
          <w:noProof w:val="0"/>
          <w:kern w:val="0"/>
          <w:lang w:eastAsia="fr-FR"/>
          <w14:ligatures w14:val="none"/>
        </w:rPr>
        <w:t>7</w:t>
      </w:r>
      <w:r w:rsidRPr="00AC631B">
        <w:rPr>
          <w:rFonts w:ascii="Times New Roman" w:eastAsia="Times New Roman" w:hAnsi="Times New Roman" w:cs="Times New Roman"/>
          <w:noProof w:val="0"/>
          <w:kern w:val="0"/>
          <w:lang w:eastAsia="fr-FR"/>
          <w14:ligatures w14:val="none"/>
        </w:rPr>
        <w:t xml:space="preserve"> est disponible.</w:t>
      </w:r>
    </w:p>
    <w:p w14:paraId="28613E6D"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Ce programme, élaboré par dix services municipaux en étroite collaboration avec les Inspecteurs de l’Éducation Nationale, propose une offre éducative riche et diversifiée, conçue pour enrichir vos projets pédagogiques.</w:t>
      </w:r>
    </w:p>
    <w:p w14:paraId="35A4AFF8"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Destiné aux élèves de la maternelle au lycée, ce programme soutient la construction de parcours éducatifs cohérents et adaptés à chaque niveau. Il recense une multitude d’actions éducatives variées, proposées par les services municipaux ainsi que par leurs partenaires associatifs et institutionnels, tous engagés à transmettre leur savoir- faire au public scolaire.</w:t>
      </w:r>
    </w:p>
    <w:p w14:paraId="09FF84CE"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Les actions éducatives sont présentées sous forme de fiches, organisées par thématique et par niveau de classe. Elles se déclinent en ateliers ponctuels, en cycles d’ateliers, ou en médiations artistiques en lien avec des spectacles, offrant ainsi aux élèves des expériences d’apprentissage enrichissantes et interactives.</w:t>
      </w:r>
    </w:p>
    <w:p w14:paraId="2A967FCB"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Nous vous invitons à découvrir ce programme et à l’intégrer dans vos projets éducatifs pour cette nouvelle année scolaire.</w:t>
      </w:r>
    </w:p>
    <w:p w14:paraId="6AB167FC" w14:textId="51163125" w:rsidR="00AC631B" w:rsidRPr="00AC631B" w:rsidRDefault="00E917D0" w:rsidP="00AC631B">
      <w:pPr>
        <w:spacing w:before="100" w:beforeAutospacing="1" w:after="100" w:afterAutospacing="1" w:line="240" w:lineRule="auto"/>
        <w:rPr>
          <w:rFonts w:ascii="Times New Roman" w:eastAsia="Times New Roman" w:hAnsi="Times New Roman" w:cs="Times New Roman"/>
          <w:noProof w:val="0"/>
          <w:color w:val="FF0000"/>
          <w:kern w:val="0"/>
          <w:lang w:eastAsia="fr-FR"/>
          <w14:ligatures w14:val="none"/>
        </w:rPr>
      </w:pPr>
      <w:hyperlink r:id="rId5" w:tgtFrame="_blank" w:tooltip="CLIQUEZ ICI POUR DÉCOUVRIR LE PROGRAMME D’ACTIONS ÉDUCATIVES 2025-2026 (nouvelle fenetre)" w:history="1">
        <w:r w:rsidR="00AC631B" w:rsidRPr="00AC631B">
          <w:rPr>
            <w:rFonts w:ascii="Times New Roman" w:eastAsia="Times New Roman" w:hAnsi="Times New Roman" w:cs="Times New Roman"/>
            <w:b/>
            <w:bCs/>
            <w:noProof w:val="0"/>
            <w:color w:val="FF0000"/>
            <w:kern w:val="0"/>
            <w:u w:val="single"/>
            <w:lang w:eastAsia="fr-FR"/>
            <w14:ligatures w14:val="none"/>
          </w:rPr>
          <w:t>CLIQUEZ ICI POUR DÉCOUVRIR LE PROGRAMME D’ACTIONS ÉDUCATIVES 2026-2027</w:t>
        </w:r>
      </w:hyperlink>
      <w:r w:rsidR="00AC631B">
        <w:rPr>
          <w:rFonts w:ascii="Times New Roman" w:eastAsia="Times New Roman" w:hAnsi="Times New Roman" w:cs="Times New Roman"/>
          <w:noProof w:val="0"/>
          <w:color w:val="FF0000"/>
          <w:kern w:val="0"/>
          <w:lang w:eastAsia="fr-FR"/>
          <w14:ligatures w14:val="none"/>
        </w:rPr>
        <w:t xml:space="preserve"> (lien vers programme version PDF)</w:t>
      </w:r>
    </w:p>
    <w:p w14:paraId="32EF1533"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b/>
          <w:bCs/>
          <w:noProof w:val="0"/>
          <w:color w:val="0000FF"/>
          <w:kern w:val="0"/>
          <w:lang w:eastAsia="fr-FR"/>
          <w14:ligatures w14:val="none"/>
        </w:rPr>
        <w:t>Je participe à l’appel à projets à destination des enseignants des Écoles maternelles et élémentaires de la Ville d’Aubervilliers</w:t>
      </w:r>
    </w:p>
    <w:p w14:paraId="190D1986"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Comme l’année dernière, la procédure de dépôt des projets d’actions éducatives est de nouveau ouverte. La centralisation des demandes de subvention et les critères d’attribution demeurent inchangés.</w:t>
      </w:r>
    </w:p>
    <w:p w14:paraId="2698F4E9"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Les projets que vous soumettez seront reçus par les services municipaux concernés ainsi que par les conseillers pédagogiques de l’Education Nationale, en fonction de votre circonscription. Veuillez utiliser la trame projet transmise par les conseillers pédagogiques.</w:t>
      </w:r>
    </w:p>
    <w:p w14:paraId="54F85035" w14:textId="4C85DDEB"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Dans le cadre de l’appel à projets intitulé « Projets d’Actions Éducatives Ville (PAEV) » 202</w:t>
      </w:r>
      <w:r>
        <w:rPr>
          <w:rFonts w:ascii="Times New Roman" w:eastAsia="Times New Roman" w:hAnsi="Times New Roman" w:cs="Times New Roman"/>
          <w:noProof w:val="0"/>
          <w:kern w:val="0"/>
          <w:lang w:eastAsia="fr-FR"/>
          <w14:ligatures w14:val="none"/>
        </w:rPr>
        <w:t>6</w:t>
      </w:r>
      <w:r w:rsidRPr="00AC631B">
        <w:rPr>
          <w:rFonts w:ascii="Times New Roman" w:eastAsia="Times New Roman" w:hAnsi="Times New Roman" w:cs="Times New Roman"/>
          <w:noProof w:val="0"/>
          <w:kern w:val="0"/>
          <w:lang w:eastAsia="fr-FR"/>
          <w14:ligatures w14:val="none"/>
        </w:rPr>
        <w:t>-202</w:t>
      </w:r>
      <w:r>
        <w:rPr>
          <w:rFonts w:ascii="Times New Roman" w:eastAsia="Times New Roman" w:hAnsi="Times New Roman" w:cs="Times New Roman"/>
          <w:noProof w:val="0"/>
          <w:kern w:val="0"/>
          <w:lang w:eastAsia="fr-FR"/>
          <w14:ligatures w14:val="none"/>
        </w:rPr>
        <w:t>7</w:t>
      </w:r>
      <w:r w:rsidRPr="00AC631B">
        <w:rPr>
          <w:rFonts w:ascii="Times New Roman" w:eastAsia="Times New Roman" w:hAnsi="Times New Roman" w:cs="Times New Roman"/>
          <w:noProof w:val="0"/>
          <w:kern w:val="0"/>
          <w:lang w:eastAsia="fr-FR"/>
          <w14:ligatures w14:val="none"/>
        </w:rPr>
        <w:t>, vous avez l’opportunité de solliciter une aide financière, logistique ou de bénéficier d’une action éducative financée par les services de la ville. Vous pourrez choisir un ou plusieurs axes de financement qui correspondent à vos besoins.</w:t>
      </w:r>
    </w:p>
    <w:p w14:paraId="5529D89F" w14:textId="4EEBD9C6"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b/>
          <w:bCs/>
          <w:noProof w:val="0"/>
          <w:kern w:val="0"/>
          <w:lang w:eastAsia="fr-FR"/>
          <w14:ligatures w14:val="none"/>
        </w:rPr>
        <w:t xml:space="preserve">La date de clôture de cet appel à projets est fixée au vendredi </w:t>
      </w:r>
      <w:r>
        <w:rPr>
          <w:rFonts w:ascii="Times New Roman" w:eastAsia="Times New Roman" w:hAnsi="Times New Roman" w:cs="Times New Roman"/>
          <w:b/>
          <w:bCs/>
          <w:noProof w:val="0"/>
          <w:kern w:val="0"/>
          <w:lang w:eastAsia="fr-FR"/>
          <w14:ligatures w14:val="none"/>
        </w:rPr>
        <w:t>2</w:t>
      </w:r>
      <w:r w:rsidRPr="00AC631B">
        <w:rPr>
          <w:rFonts w:ascii="Times New Roman" w:eastAsia="Times New Roman" w:hAnsi="Times New Roman" w:cs="Times New Roman"/>
          <w:b/>
          <w:bCs/>
          <w:noProof w:val="0"/>
          <w:kern w:val="0"/>
          <w:lang w:eastAsia="fr-FR"/>
          <w14:ligatures w14:val="none"/>
        </w:rPr>
        <w:t xml:space="preserve"> octobre 202</w:t>
      </w:r>
      <w:r>
        <w:rPr>
          <w:rFonts w:ascii="Times New Roman" w:eastAsia="Times New Roman" w:hAnsi="Times New Roman" w:cs="Times New Roman"/>
          <w:b/>
          <w:bCs/>
          <w:noProof w:val="0"/>
          <w:kern w:val="0"/>
          <w:lang w:eastAsia="fr-FR"/>
          <w14:ligatures w14:val="none"/>
        </w:rPr>
        <w:t>6</w:t>
      </w:r>
      <w:r w:rsidRPr="00AC631B">
        <w:rPr>
          <w:rFonts w:ascii="Times New Roman" w:eastAsia="Times New Roman" w:hAnsi="Times New Roman" w:cs="Times New Roman"/>
          <w:b/>
          <w:bCs/>
          <w:noProof w:val="0"/>
          <w:kern w:val="0"/>
          <w:lang w:eastAsia="fr-FR"/>
          <w14:ligatures w14:val="none"/>
        </w:rPr>
        <w:t>.</w:t>
      </w:r>
    </w:p>
    <w:p w14:paraId="41681DA9"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lastRenderedPageBreak/>
        <w:t>Les commissions PAEV se tiendront aux dates suivantes :</w:t>
      </w:r>
    </w:p>
    <w:p w14:paraId="5246A453" w14:textId="1F3FC359" w:rsidR="00AC631B" w:rsidRPr="00AC631B" w:rsidRDefault="00AC631B" w:rsidP="00AC631B">
      <w:pPr>
        <w:numPr>
          <w:ilvl w:val="0"/>
          <w:numId w:val="1"/>
        </w:num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b/>
          <w:bCs/>
          <w:noProof w:val="0"/>
          <w:kern w:val="0"/>
          <w:lang w:eastAsia="fr-FR"/>
          <w14:ligatures w14:val="none"/>
        </w:rPr>
        <w:t>Jeudi 1</w:t>
      </w:r>
      <w:r>
        <w:rPr>
          <w:rFonts w:ascii="Times New Roman" w:eastAsia="Times New Roman" w:hAnsi="Times New Roman" w:cs="Times New Roman"/>
          <w:b/>
          <w:bCs/>
          <w:noProof w:val="0"/>
          <w:kern w:val="0"/>
          <w:lang w:eastAsia="fr-FR"/>
          <w14:ligatures w14:val="none"/>
        </w:rPr>
        <w:t>5</w:t>
      </w:r>
      <w:r w:rsidRPr="00AC631B">
        <w:rPr>
          <w:rFonts w:ascii="Times New Roman" w:eastAsia="Times New Roman" w:hAnsi="Times New Roman" w:cs="Times New Roman"/>
          <w:b/>
          <w:bCs/>
          <w:noProof w:val="0"/>
          <w:kern w:val="0"/>
          <w:lang w:eastAsia="fr-FR"/>
          <w14:ligatures w14:val="none"/>
        </w:rPr>
        <w:t xml:space="preserve"> octobre 202</w:t>
      </w:r>
      <w:r>
        <w:rPr>
          <w:rFonts w:ascii="Times New Roman" w:eastAsia="Times New Roman" w:hAnsi="Times New Roman" w:cs="Times New Roman"/>
          <w:b/>
          <w:bCs/>
          <w:noProof w:val="0"/>
          <w:kern w:val="0"/>
          <w:lang w:eastAsia="fr-FR"/>
          <w14:ligatures w14:val="none"/>
        </w:rPr>
        <w:t>6</w:t>
      </w:r>
      <w:r w:rsidRPr="00AC631B">
        <w:rPr>
          <w:rFonts w:ascii="Times New Roman" w:eastAsia="Times New Roman" w:hAnsi="Times New Roman" w:cs="Times New Roman"/>
          <w:b/>
          <w:bCs/>
          <w:noProof w:val="0"/>
          <w:kern w:val="0"/>
          <w:lang w:eastAsia="fr-FR"/>
          <w14:ligatures w14:val="none"/>
        </w:rPr>
        <w:t> :</w:t>
      </w:r>
      <w:r w:rsidRPr="00AC631B">
        <w:rPr>
          <w:rFonts w:ascii="Times New Roman" w:eastAsia="Times New Roman" w:hAnsi="Times New Roman" w:cs="Times New Roman"/>
          <w:noProof w:val="0"/>
          <w:kern w:val="0"/>
          <w:lang w:eastAsia="fr-FR"/>
          <w14:ligatures w14:val="none"/>
        </w:rPr>
        <w:t xml:space="preserve"> examen des projets en lien avec l’axe 1</w:t>
      </w:r>
    </w:p>
    <w:p w14:paraId="7B1AEC60" w14:textId="3FF6A9E5" w:rsidR="00AC631B" w:rsidRPr="00AC631B" w:rsidRDefault="00AC631B" w:rsidP="00AC631B">
      <w:pPr>
        <w:numPr>
          <w:ilvl w:val="0"/>
          <w:numId w:val="1"/>
        </w:num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b/>
          <w:bCs/>
          <w:noProof w:val="0"/>
          <w:kern w:val="0"/>
          <w:lang w:eastAsia="fr-FR"/>
          <w14:ligatures w14:val="none"/>
        </w:rPr>
        <w:t>Vendredi 1</w:t>
      </w:r>
      <w:r>
        <w:rPr>
          <w:rFonts w:ascii="Times New Roman" w:eastAsia="Times New Roman" w:hAnsi="Times New Roman" w:cs="Times New Roman"/>
          <w:b/>
          <w:bCs/>
          <w:noProof w:val="0"/>
          <w:kern w:val="0"/>
          <w:lang w:eastAsia="fr-FR"/>
          <w14:ligatures w14:val="none"/>
        </w:rPr>
        <w:t>6</w:t>
      </w:r>
      <w:r w:rsidRPr="00AC631B">
        <w:rPr>
          <w:rFonts w:ascii="Times New Roman" w:eastAsia="Times New Roman" w:hAnsi="Times New Roman" w:cs="Times New Roman"/>
          <w:b/>
          <w:bCs/>
          <w:noProof w:val="0"/>
          <w:kern w:val="0"/>
          <w:lang w:eastAsia="fr-FR"/>
          <w14:ligatures w14:val="none"/>
        </w:rPr>
        <w:t xml:space="preserve"> octobre 202</w:t>
      </w:r>
      <w:r>
        <w:rPr>
          <w:rFonts w:ascii="Times New Roman" w:eastAsia="Times New Roman" w:hAnsi="Times New Roman" w:cs="Times New Roman"/>
          <w:b/>
          <w:bCs/>
          <w:noProof w:val="0"/>
          <w:kern w:val="0"/>
          <w:lang w:eastAsia="fr-FR"/>
          <w14:ligatures w14:val="none"/>
        </w:rPr>
        <w:t>6</w:t>
      </w:r>
      <w:r w:rsidRPr="00AC631B">
        <w:rPr>
          <w:rFonts w:ascii="Times New Roman" w:eastAsia="Times New Roman" w:hAnsi="Times New Roman" w:cs="Times New Roman"/>
          <w:b/>
          <w:bCs/>
          <w:noProof w:val="0"/>
          <w:kern w:val="0"/>
          <w:lang w:eastAsia="fr-FR"/>
          <w14:ligatures w14:val="none"/>
        </w:rPr>
        <w:t> :</w:t>
      </w:r>
      <w:r w:rsidRPr="00AC631B">
        <w:rPr>
          <w:rFonts w:ascii="Times New Roman" w:eastAsia="Times New Roman" w:hAnsi="Times New Roman" w:cs="Times New Roman"/>
          <w:noProof w:val="0"/>
          <w:kern w:val="0"/>
          <w:lang w:eastAsia="fr-FR"/>
          <w14:ligatures w14:val="none"/>
        </w:rPr>
        <w:t xml:space="preserve"> examen des projets en lien avec les axes 2,3,4,5.</w:t>
      </w:r>
    </w:p>
    <w:p w14:paraId="52EB121D"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Nous sommes impatients de découvrir vos projets !</w:t>
      </w:r>
    </w:p>
    <w:p w14:paraId="14BDE83D" w14:textId="77777777" w:rsid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Choisissez un des formulaires ci-dessous puis déposez votre demande :</w:t>
      </w:r>
    </w:p>
    <w:p w14:paraId="16830D08" w14:textId="65A7200E"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color w:val="FF0000"/>
          <w:kern w:val="0"/>
          <w:lang w:eastAsia="fr-FR"/>
          <w14:ligatures w14:val="none"/>
        </w:rPr>
      </w:pPr>
      <w:r w:rsidRPr="00AC631B">
        <w:rPr>
          <w:rFonts w:ascii="Times New Roman" w:eastAsia="Times New Roman" w:hAnsi="Times New Roman" w:cs="Times New Roman"/>
          <w:noProof w:val="0"/>
          <w:color w:val="FF0000"/>
          <w:kern w:val="0"/>
          <w:lang w:eastAsia="fr-FR"/>
          <w14:ligatures w14:val="none"/>
        </w:rPr>
        <w:t>Nouveaux lien</w:t>
      </w:r>
      <w:r>
        <w:rPr>
          <w:rFonts w:ascii="Times New Roman" w:eastAsia="Times New Roman" w:hAnsi="Times New Roman" w:cs="Times New Roman"/>
          <w:noProof w:val="0"/>
          <w:color w:val="FF0000"/>
          <w:kern w:val="0"/>
          <w:lang w:eastAsia="fr-FR"/>
          <w14:ligatures w14:val="none"/>
        </w:rPr>
        <w:t>s</w:t>
      </w:r>
      <w:r w:rsidRPr="00AC631B">
        <w:rPr>
          <w:rFonts w:ascii="Times New Roman" w:eastAsia="Times New Roman" w:hAnsi="Times New Roman" w:cs="Times New Roman"/>
          <w:noProof w:val="0"/>
          <w:color w:val="FF0000"/>
          <w:kern w:val="0"/>
          <w:lang w:eastAsia="fr-FR"/>
          <w14:ligatures w14:val="none"/>
        </w:rPr>
        <w:t xml:space="preserve"> à insérer </w:t>
      </w:r>
    </w:p>
    <w:p w14:paraId="548317B1" w14:textId="77777777" w:rsidR="00AC631B" w:rsidRPr="00AC631B" w:rsidRDefault="00E917D0" w:rsidP="00AC631B">
      <w:pPr>
        <w:numPr>
          <w:ilvl w:val="0"/>
          <w:numId w:val="2"/>
        </w:numPr>
        <w:spacing w:before="100" w:beforeAutospacing="1" w:after="100" w:afterAutospacing="1" w:line="240" w:lineRule="auto"/>
        <w:rPr>
          <w:rFonts w:ascii="Times New Roman" w:eastAsia="Times New Roman" w:hAnsi="Times New Roman" w:cs="Times New Roman"/>
          <w:noProof w:val="0"/>
          <w:color w:val="FF0000"/>
          <w:kern w:val="0"/>
          <w:lang w:eastAsia="fr-FR"/>
          <w14:ligatures w14:val="none"/>
        </w:rPr>
      </w:pPr>
      <w:hyperlink r:id="rId6" w:tgtFrame="_blank" w:tooltip="FORMULAIRE AXE 1 : PAEV-demande de financement d’une action éducative inscrite dans le programme 2025-2026 (nouvelle fenetre)" w:history="1">
        <w:r w:rsidR="00AC631B" w:rsidRPr="00AC631B">
          <w:rPr>
            <w:rFonts w:ascii="Times New Roman" w:eastAsia="Times New Roman" w:hAnsi="Times New Roman" w:cs="Times New Roman"/>
            <w:noProof w:val="0"/>
            <w:color w:val="FF0000"/>
            <w:kern w:val="0"/>
            <w:u w:val="single"/>
            <w:lang w:eastAsia="fr-FR"/>
            <w14:ligatures w14:val="none"/>
          </w:rPr>
          <w:t>FORMULAIRE AXE 1 : PAEV-demande de financement d’une action éducative inscrite dans le programme 2025-2026</w:t>
        </w:r>
      </w:hyperlink>
    </w:p>
    <w:p w14:paraId="4430CF98" w14:textId="77777777" w:rsidR="00AC631B" w:rsidRPr="00AC631B" w:rsidRDefault="00E917D0" w:rsidP="00AC631B">
      <w:pPr>
        <w:numPr>
          <w:ilvl w:val="0"/>
          <w:numId w:val="2"/>
        </w:numPr>
        <w:spacing w:before="100" w:beforeAutospacing="1" w:after="100" w:afterAutospacing="1" w:line="240" w:lineRule="auto"/>
        <w:rPr>
          <w:rFonts w:ascii="Times New Roman" w:eastAsia="Times New Roman" w:hAnsi="Times New Roman" w:cs="Times New Roman"/>
          <w:noProof w:val="0"/>
          <w:color w:val="FF0000"/>
          <w:kern w:val="0"/>
          <w:lang w:eastAsia="fr-FR"/>
          <w14:ligatures w14:val="none"/>
        </w:rPr>
      </w:pPr>
      <w:hyperlink r:id="rId7" w:tgtFrame="_blank" w:tooltip="FORMULAIRE AXE 2 : PAEV-demande d’une subvention (nouvelle fenetre)" w:history="1">
        <w:r w:rsidR="00AC631B" w:rsidRPr="00AC631B">
          <w:rPr>
            <w:rFonts w:ascii="Times New Roman" w:eastAsia="Times New Roman" w:hAnsi="Times New Roman" w:cs="Times New Roman"/>
            <w:noProof w:val="0"/>
            <w:color w:val="FF0000"/>
            <w:kern w:val="0"/>
            <w:u w:val="single"/>
            <w:lang w:eastAsia="fr-FR"/>
            <w14:ligatures w14:val="none"/>
          </w:rPr>
          <w:t>FORMULAIRE AXE 2 : PAEV-demande d’une subvention</w:t>
        </w:r>
      </w:hyperlink>
    </w:p>
    <w:p w14:paraId="1F98E272" w14:textId="77777777" w:rsidR="00AC631B" w:rsidRPr="00AC631B" w:rsidRDefault="00E917D0" w:rsidP="00AC631B">
      <w:pPr>
        <w:numPr>
          <w:ilvl w:val="0"/>
          <w:numId w:val="2"/>
        </w:numPr>
        <w:spacing w:before="100" w:beforeAutospacing="1" w:after="100" w:afterAutospacing="1" w:line="240" w:lineRule="auto"/>
        <w:rPr>
          <w:rFonts w:ascii="Times New Roman" w:eastAsia="Times New Roman" w:hAnsi="Times New Roman" w:cs="Times New Roman"/>
          <w:noProof w:val="0"/>
          <w:color w:val="FF0000"/>
          <w:kern w:val="0"/>
          <w:lang w:eastAsia="fr-FR"/>
          <w14:ligatures w14:val="none"/>
        </w:rPr>
      </w:pPr>
      <w:hyperlink r:id="rId8" w:tgtFrame="_blank" w:tooltip="FORMULAIRE AXE 3 : PAEV-demande d’un financement complémentaire pour un PEAC (nouvelle fenetre)" w:history="1">
        <w:r w:rsidR="00AC631B" w:rsidRPr="00AC631B">
          <w:rPr>
            <w:rFonts w:ascii="Times New Roman" w:eastAsia="Times New Roman" w:hAnsi="Times New Roman" w:cs="Times New Roman"/>
            <w:noProof w:val="0"/>
            <w:color w:val="FF0000"/>
            <w:kern w:val="0"/>
            <w:u w:val="single"/>
            <w:lang w:eastAsia="fr-FR"/>
            <w14:ligatures w14:val="none"/>
          </w:rPr>
          <w:t>FORMULAIRE AXE 3 : PAEV-demande d’un financement complémentaire pour un PEAC</w:t>
        </w:r>
      </w:hyperlink>
    </w:p>
    <w:p w14:paraId="4733FC4A" w14:textId="77777777" w:rsidR="00AC631B" w:rsidRPr="00AC631B" w:rsidRDefault="00E917D0" w:rsidP="00AC631B">
      <w:pPr>
        <w:numPr>
          <w:ilvl w:val="0"/>
          <w:numId w:val="2"/>
        </w:numPr>
        <w:spacing w:before="100" w:beforeAutospacing="1" w:after="100" w:afterAutospacing="1" w:line="240" w:lineRule="auto"/>
        <w:rPr>
          <w:rFonts w:ascii="Times New Roman" w:eastAsia="Times New Roman" w:hAnsi="Times New Roman" w:cs="Times New Roman"/>
          <w:noProof w:val="0"/>
          <w:color w:val="FF0000"/>
          <w:kern w:val="0"/>
          <w:lang w:eastAsia="fr-FR"/>
          <w14:ligatures w14:val="none"/>
        </w:rPr>
      </w:pPr>
      <w:hyperlink r:id="rId9" w:tgtFrame="_blank" w:tooltip="FORMULAIRE AXE 4 : PAEV-demande d’un financement transport en car (nouvelle fenetre)" w:history="1">
        <w:r w:rsidR="00AC631B" w:rsidRPr="00AC631B">
          <w:rPr>
            <w:rFonts w:ascii="Times New Roman" w:eastAsia="Times New Roman" w:hAnsi="Times New Roman" w:cs="Times New Roman"/>
            <w:noProof w:val="0"/>
            <w:color w:val="FF0000"/>
            <w:kern w:val="0"/>
            <w:u w:val="single"/>
            <w:lang w:eastAsia="fr-FR"/>
            <w14:ligatures w14:val="none"/>
          </w:rPr>
          <w:t>FORMULAIRE AXE 4 : PAEV-demande d’un financement transport en car</w:t>
        </w:r>
      </w:hyperlink>
    </w:p>
    <w:p w14:paraId="30628AA9" w14:textId="77777777" w:rsidR="00AC631B" w:rsidRDefault="00E917D0" w:rsidP="00AC631B">
      <w:pPr>
        <w:numPr>
          <w:ilvl w:val="0"/>
          <w:numId w:val="2"/>
        </w:numPr>
        <w:spacing w:before="100" w:beforeAutospacing="1" w:after="100" w:afterAutospacing="1" w:line="240" w:lineRule="auto"/>
        <w:rPr>
          <w:rFonts w:ascii="Times New Roman" w:eastAsia="Times New Roman" w:hAnsi="Times New Roman" w:cs="Times New Roman"/>
          <w:noProof w:val="0"/>
          <w:color w:val="FF0000"/>
          <w:kern w:val="0"/>
          <w:lang w:eastAsia="fr-FR"/>
          <w14:ligatures w14:val="none"/>
        </w:rPr>
      </w:pPr>
      <w:hyperlink r:id="rId10" w:tgtFrame="_blank" w:tooltip="FORMULAIRE AXE 5 : Classes de découvertes à Saint- Hilaire-De-Riez (nouvelle fenetre)" w:history="1">
        <w:r w:rsidR="00AC631B" w:rsidRPr="00AC631B">
          <w:rPr>
            <w:rFonts w:ascii="Times New Roman" w:eastAsia="Times New Roman" w:hAnsi="Times New Roman" w:cs="Times New Roman"/>
            <w:noProof w:val="0"/>
            <w:color w:val="FF0000"/>
            <w:kern w:val="0"/>
            <w:u w:val="single"/>
            <w:lang w:eastAsia="fr-FR"/>
            <w14:ligatures w14:val="none"/>
          </w:rPr>
          <w:t>FORMULAIRE AXE 5 : Classes de découvertes à Saint- Hilaire-De-Riez</w:t>
        </w:r>
      </w:hyperlink>
    </w:p>
    <w:p w14:paraId="7E6A5EC0"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color w:val="FF0000"/>
          <w:kern w:val="0"/>
          <w:lang w:eastAsia="fr-FR"/>
          <w14:ligatures w14:val="none"/>
        </w:rPr>
      </w:pPr>
    </w:p>
    <w:p w14:paraId="4F6E3ED3"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b/>
          <w:bCs/>
          <w:noProof w:val="0"/>
          <w:color w:val="0000FF"/>
          <w:kern w:val="0"/>
          <w:lang w:eastAsia="fr-FR"/>
          <w14:ligatures w14:val="none"/>
        </w:rPr>
        <w:t>Pour les professeurs des collèges et des lycées de la Ville d’Aubervilliers</w:t>
      </w:r>
    </w:p>
    <w:p w14:paraId="536CFECA" w14:textId="749F4660"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Pour bénéficier d’une action éducative inscrite dans le programme d’actions</w:t>
      </w:r>
      <w:r w:rsidRPr="00AC631B">
        <w:rPr>
          <w:rFonts w:ascii="Times New Roman" w:eastAsia="Times New Roman" w:hAnsi="Times New Roman" w:cs="Times New Roman"/>
          <w:noProof w:val="0"/>
          <w:kern w:val="0"/>
          <w:lang w:eastAsia="fr-FR"/>
          <w14:ligatures w14:val="none"/>
        </w:rPr>
        <w:br/>
        <w:t>éducatives 202</w:t>
      </w:r>
      <w:r>
        <w:rPr>
          <w:rFonts w:ascii="Times New Roman" w:eastAsia="Times New Roman" w:hAnsi="Times New Roman" w:cs="Times New Roman"/>
          <w:noProof w:val="0"/>
          <w:kern w:val="0"/>
          <w:lang w:eastAsia="fr-FR"/>
          <w14:ligatures w14:val="none"/>
        </w:rPr>
        <w:t>6</w:t>
      </w:r>
      <w:r w:rsidRPr="00AC631B">
        <w:rPr>
          <w:rFonts w:ascii="Times New Roman" w:eastAsia="Times New Roman" w:hAnsi="Times New Roman" w:cs="Times New Roman"/>
          <w:noProof w:val="0"/>
          <w:kern w:val="0"/>
          <w:lang w:eastAsia="fr-FR"/>
          <w14:ligatures w14:val="none"/>
        </w:rPr>
        <w:t>-202</w:t>
      </w:r>
      <w:r>
        <w:rPr>
          <w:rFonts w:ascii="Times New Roman" w:eastAsia="Times New Roman" w:hAnsi="Times New Roman" w:cs="Times New Roman"/>
          <w:noProof w:val="0"/>
          <w:kern w:val="0"/>
          <w:lang w:eastAsia="fr-FR"/>
          <w14:ligatures w14:val="none"/>
        </w:rPr>
        <w:t>7</w:t>
      </w:r>
      <w:r w:rsidRPr="00AC631B">
        <w:rPr>
          <w:rFonts w:ascii="Times New Roman" w:eastAsia="Times New Roman" w:hAnsi="Times New Roman" w:cs="Times New Roman"/>
          <w:noProof w:val="0"/>
          <w:kern w:val="0"/>
          <w:lang w:eastAsia="fr-FR"/>
          <w14:ligatures w14:val="none"/>
        </w:rPr>
        <w:t>, vous devez contacter le service concerné par l’action. Les</w:t>
      </w:r>
      <w:r w:rsidRPr="00AC631B">
        <w:rPr>
          <w:rFonts w:ascii="Times New Roman" w:eastAsia="Times New Roman" w:hAnsi="Times New Roman" w:cs="Times New Roman"/>
          <w:noProof w:val="0"/>
          <w:kern w:val="0"/>
          <w:lang w:eastAsia="fr-FR"/>
          <w14:ligatures w14:val="none"/>
        </w:rPr>
        <w:br/>
        <w:t>modalités d’attribution s’effectuent hors commission PAEV.</w:t>
      </w:r>
    </w:p>
    <w:p w14:paraId="177778EE" w14:textId="77777777" w:rsidR="00AC631B" w:rsidRPr="00AC631B" w:rsidRDefault="00AC631B" w:rsidP="00AC631B">
      <w:pPr>
        <w:spacing w:before="100" w:beforeAutospacing="1" w:after="100" w:afterAutospacing="1" w:line="240" w:lineRule="auto"/>
        <w:rPr>
          <w:rFonts w:ascii="Times New Roman" w:eastAsia="Times New Roman" w:hAnsi="Times New Roman" w:cs="Times New Roman"/>
          <w:noProof w:val="0"/>
          <w:kern w:val="0"/>
          <w:lang w:eastAsia="fr-FR"/>
          <w14:ligatures w14:val="none"/>
        </w:rPr>
      </w:pPr>
      <w:r w:rsidRPr="00AC631B">
        <w:rPr>
          <w:rFonts w:ascii="Times New Roman" w:eastAsia="Times New Roman" w:hAnsi="Times New Roman" w:cs="Times New Roman"/>
          <w:noProof w:val="0"/>
          <w:kern w:val="0"/>
          <w:lang w:eastAsia="fr-FR"/>
          <w14:ligatures w14:val="none"/>
        </w:rPr>
        <w:t xml:space="preserve">Pour toute demande de précisions ou d’accompagnement, vous pouvez contacter par courriel le service des affaires scolaires/Pôle relations avec les usagers et partenariat avec les écoles : </w:t>
      </w:r>
      <w:hyperlink r:id="rId11" w:history="1">
        <w:r w:rsidRPr="00AC631B">
          <w:rPr>
            <w:rFonts w:ascii="Times New Roman" w:eastAsia="Times New Roman" w:hAnsi="Times New Roman" w:cs="Times New Roman"/>
            <w:noProof w:val="0"/>
            <w:color w:val="0000FF"/>
            <w:kern w:val="0"/>
            <w:u w:val="single"/>
            <w:lang w:eastAsia="fr-FR"/>
            <w14:ligatures w14:val="none"/>
          </w:rPr>
          <w:t>commission.paev@mairie-aubervilliers.fr</w:t>
        </w:r>
      </w:hyperlink>
    </w:p>
    <w:p w14:paraId="14FB494A" w14:textId="77777777" w:rsidR="00AC631B" w:rsidRDefault="00AC631B" w:rsidP="00AC631B"/>
    <w:sectPr w:rsidR="00AC63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765FF"/>
    <w:multiLevelType w:val="multilevel"/>
    <w:tmpl w:val="7470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F5583E"/>
    <w:multiLevelType w:val="multilevel"/>
    <w:tmpl w:val="0A04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2518849">
    <w:abstractNumId w:val="0"/>
  </w:num>
  <w:num w:numId="2" w16cid:durableId="815148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1B"/>
    <w:rsid w:val="001913F3"/>
    <w:rsid w:val="002B142C"/>
    <w:rsid w:val="003500CA"/>
    <w:rsid w:val="005E2109"/>
    <w:rsid w:val="009A020F"/>
    <w:rsid w:val="00AC631B"/>
    <w:rsid w:val="00E917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76BC0"/>
  <w15:chartTrackingRefBased/>
  <w15:docId w15:val="{7C57D948-3C00-47B0-8651-BA99B339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itre1">
    <w:name w:val="heading 1"/>
    <w:basedOn w:val="Normal"/>
    <w:next w:val="Normal"/>
    <w:link w:val="Titre1Car"/>
    <w:uiPriority w:val="9"/>
    <w:qFormat/>
    <w:rsid w:val="00AC63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C63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C63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C63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C63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C63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C63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C63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C63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631B"/>
    <w:rPr>
      <w:rFonts w:asciiTheme="majorHAnsi" w:eastAsiaTheme="majorEastAsia" w:hAnsiTheme="majorHAnsi" w:cstheme="majorBidi"/>
      <w:noProof/>
      <w:color w:val="0F4761" w:themeColor="accent1" w:themeShade="BF"/>
      <w:sz w:val="40"/>
      <w:szCs w:val="40"/>
    </w:rPr>
  </w:style>
  <w:style w:type="character" w:customStyle="1" w:styleId="Titre2Car">
    <w:name w:val="Titre 2 Car"/>
    <w:basedOn w:val="Policepardfaut"/>
    <w:link w:val="Titre2"/>
    <w:uiPriority w:val="9"/>
    <w:semiHidden/>
    <w:rsid w:val="00AC631B"/>
    <w:rPr>
      <w:rFonts w:asciiTheme="majorHAnsi" w:eastAsiaTheme="majorEastAsia" w:hAnsiTheme="majorHAnsi" w:cstheme="majorBidi"/>
      <w:noProof/>
      <w:color w:val="0F4761" w:themeColor="accent1" w:themeShade="BF"/>
      <w:sz w:val="32"/>
      <w:szCs w:val="32"/>
    </w:rPr>
  </w:style>
  <w:style w:type="character" w:customStyle="1" w:styleId="Titre3Car">
    <w:name w:val="Titre 3 Car"/>
    <w:basedOn w:val="Policepardfaut"/>
    <w:link w:val="Titre3"/>
    <w:uiPriority w:val="9"/>
    <w:semiHidden/>
    <w:rsid w:val="00AC631B"/>
    <w:rPr>
      <w:rFonts w:eastAsiaTheme="majorEastAsia" w:cstheme="majorBidi"/>
      <w:noProof/>
      <w:color w:val="0F4761" w:themeColor="accent1" w:themeShade="BF"/>
      <w:sz w:val="28"/>
      <w:szCs w:val="28"/>
    </w:rPr>
  </w:style>
  <w:style w:type="character" w:customStyle="1" w:styleId="Titre4Car">
    <w:name w:val="Titre 4 Car"/>
    <w:basedOn w:val="Policepardfaut"/>
    <w:link w:val="Titre4"/>
    <w:uiPriority w:val="9"/>
    <w:semiHidden/>
    <w:rsid w:val="00AC631B"/>
    <w:rPr>
      <w:rFonts w:eastAsiaTheme="majorEastAsia" w:cstheme="majorBidi"/>
      <w:i/>
      <w:iCs/>
      <w:noProof/>
      <w:color w:val="0F4761" w:themeColor="accent1" w:themeShade="BF"/>
    </w:rPr>
  </w:style>
  <w:style w:type="character" w:customStyle="1" w:styleId="Titre5Car">
    <w:name w:val="Titre 5 Car"/>
    <w:basedOn w:val="Policepardfaut"/>
    <w:link w:val="Titre5"/>
    <w:uiPriority w:val="9"/>
    <w:semiHidden/>
    <w:rsid w:val="00AC631B"/>
    <w:rPr>
      <w:rFonts w:eastAsiaTheme="majorEastAsia" w:cstheme="majorBidi"/>
      <w:noProof/>
      <w:color w:val="0F4761" w:themeColor="accent1" w:themeShade="BF"/>
    </w:rPr>
  </w:style>
  <w:style w:type="character" w:customStyle="1" w:styleId="Titre6Car">
    <w:name w:val="Titre 6 Car"/>
    <w:basedOn w:val="Policepardfaut"/>
    <w:link w:val="Titre6"/>
    <w:uiPriority w:val="9"/>
    <w:semiHidden/>
    <w:rsid w:val="00AC631B"/>
    <w:rPr>
      <w:rFonts w:eastAsiaTheme="majorEastAsia" w:cstheme="majorBidi"/>
      <w:i/>
      <w:iCs/>
      <w:noProof/>
      <w:color w:val="595959" w:themeColor="text1" w:themeTint="A6"/>
    </w:rPr>
  </w:style>
  <w:style w:type="character" w:customStyle="1" w:styleId="Titre7Car">
    <w:name w:val="Titre 7 Car"/>
    <w:basedOn w:val="Policepardfaut"/>
    <w:link w:val="Titre7"/>
    <w:uiPriority w:val="9"/>
    <w:semiHidden/>
    <w:rsid w:val="00AC631B"/>
    <w:rPr>
      <w:rFonts w:eastAsiaTheme="majorEastAsia" w:cstheme="majorBidi"/>
      <w:noProof/>
      <w:color w:val="595959" w:themeColor="text1" w:themeTint="A6"/>
    </w:rPr>
  </w:style>
  <w:style w:type="character" w:customStyle="1" w:styleId="Titre8Car">
    <w:name w:val="Titre 8 Car"/>
    <w:basedOn w:val="Policepardfaut"/>
    <w:link w:val="Titre8"/>
    <w:uiPriority w:val="9"/>
    <w:semiHidden/>
    <w:rsid w:val="00AC631B"/>
    <w:rPr>
      <w:rFonts w:eastAsiaTheme="majorEastAsia" w:cstheme="majorBidi"/>
      <w:i/>
      <w:iCs/>
      <w:noProof/>
      <w:color w:val="272727" w:themeColor="text1" w:themeTint="D8"/>
    </w:rPr>
  </w:style>
  <w:style w:type="character" w:customStyle="1" w:styleId="Titre9Car">
    <w:name w:val="Titre 9 Car"/>
    <w:basedOn w:val="Policepardfaut"/>
    <w:link w:val="Titre9"/>
    <w:uiPriority w:val="9"/>
    <w:semiHidden/>
    <w:rsid w:val="00AC631B"/>
    <w:rPr>
      <w:rFonts w:eastAsiaTheme="majorEastAsia" w:cstheme="majorBidi"/>
      <w:noProof/>
      <w:color w:val="272727" w:themeColor="text1" w:themeTint="D8"/>
    </w:rPr>
  </w:style>
  <w:style w:type="paragraph" w:styleId="Titre">
    <w:name w:val="Title"/>
    <w:basedOn w:val="Normal"/>
    <w:next w:val="Normal"/>
    <w:link w:val="TitreCar"/>
    <w:uiPriority w:val="10"/>
    <w:qFormat/>
    <w:rsid w:val="00AC6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C631B"/>
    <w:rPr>
      <w:rFonts w:asciiTheme="majorHAnsi" w:eastAsiaTheme="majorEastAsia" w:hAnsiTheme="majorHAnsi" w:cstheme="majorBidi"/>
      <w:noProof/>
      <w:spacing w:val="-10"/>
      <w:kern w:val="28"/>
      <w:sz w:val="56"/>
      <w:szCs w:val="56"/>
    </w:rPr>
  </w:style>
  <w:style w:type="paragraph" w:styleId="Sous-titre">
    <w:name w:val="Subtitle"/>
    <w:basedOn w:val="Normal"/>
    <w:next w:val="Normal"/>
    <w:link w:val="Sous-titreCar"/>
    <w:uiPriority w:val="11"/>
    <w:qFormat/>
    <w:rsid w:val="00AC63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C631B"/>
    <w:rPr>
      <w:rFonts w:eastAsiaTheme="majorEastAsia" w:cstheme="majorBidi"/>
      <w:noProof/>
      <w:color w:val="595959" w:themeColor="text1" w:themeTint="A6"/>
      <w:spacing w:val="15"/>
      <w:sz w:val="28"/>
      <w:szCs w:val="28"/>
    </w:rPr>
  </w:style>
  <w:style w:type="paragraph" w:styleId="Citation">
    <w:name w:val="Quote"/>
    <w:basedOn w:val="Normal"/>
    <w:next w:val="Normal"/>
    <w:link w:val="CitationCar"/>
    <w:uiPriority w:val="29"/>
    <w:qFormat/>
    <w:rsid w:val="00AC631B"/>
    <w:pPr>
      <w:spacing w:before="160"/>
      <w:jc w:val="center"/>
    </w:pPr>
    <w:rPr>
      <w:i/>
      <w:iCs/>
      <w:color w:val="404040" w:themeColor="text1" w:themeTint="BF"/>
    </w:rPr>
  </w:style>
  <w:style w:type="character" w:customStyle="1" w:styleId="CitationCar">
    <w:name w:val="Citation Car"/>
    <w:basedOn w:val="Policepardfaut"/>
    <w:link w:val="Citation"/>
    <w:uiPriority w:val="29"/>
    <w:rsid w:val="00AC631B"/>
    <w:rPr>
      <w:i/>
      <w:iCs/>
      <w:noProof/>
      <w:color w:val="404040" w:themeColor="text1" w:themeTint="BF"/>
    </w:rPr>
  </w:style>
  <w:style w:type="paragraph" w:styleId="Paragraphedeliste">
    <w:name w:val="List Paragraph"/>
    <w:basedOn w:val="Normal"/>
    <w:uiPriority w:val="34"/>
    <w:qFormat/>
    <w:rsid w:val="00AC631B"/>
    <w:pPr>
      <w:ind w:left="720"/>
      <w:contextualSpacing/>
    </w:pPr>
  </w:style>
  <w:style w:type="character" w:styleId="Accentuationintense">
    <w:name w:val="Intense Emphasis"/>
    <w:basedOn w:val="Policepardfaut"/>
    <w:uiPriority w:val="21"/>
    <w:qFormat/>
    <w:rsid w:val="00AC631B"/>
    <w:rPr>
      <w:i/>
      <w:iCs/>
      <w:color w:val="0F4761" w:themeColor="accent1" w:themeShade="BF"/>
    </w:rPr>
  </w:style>
  <w:style w:type="paragraph" w:styleId="Citationintense">
    <w:name w:val="Intense Quote"/>
    <w:basedOn w:val="Normal"/>
    <w:next w:val="Normal"/>
    <w:link w:val="CitationintenseCar"/>
    <w:uiPriority w:val="30"/>
    <w:qFormat/>
    <w:rsid w:val="00AC63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C631B"/>
    <w:rPr>
      <w:i/>
      <w:iCs/>
      <w:noProof/>
      <w:color w:val="0F4761" w:themeColor="accent1" w:themeShade="BF"/>
    </w:rPr>
  </w:style>
  <w:style w:type="character" w:styleId="Rfrenceintense">
    <w:name w:val="Intense Reference"/>
    <w:basedOn w:val="Policepardfaut"/>
    <w:uiPriority w:val="32"/>
    <w:qFormat/>
    <w:rsid w:val="00AC63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027109">
      <w:bodyDiv w:val="1"/>
      <w:marLeft w:val="0"/>
      <w:marRight w:val="0"/>
      <w:marTop w:val="0"/>
      <w:marBottom w:val="0"/>
      <w:divBdr>
        <w:top w:val="none" w:sz="0" w:space="0" w:color="auto"/>
        <w:left w:val="none" w:sz="0" w:space="0" w:color="auto"/>
        <w:bottom w:val="none" w:sz="0" w:space="0" w:color="auto"/>
        <w:right w:val="none" w:sz="0" w:space="0" w:color="auto"/>
      </w:divBdr>
      <w:divsChild>
        <w:div w:id="2067532544">
          <w:marLeft w:val="0"/>
          <w:marRight w:val="0"/>
          <w:marTop w:val="0"/>
          <w:marBottom w:val="0"/>
          <w:divBdr>
            <w:top w:val="none" w:sz="0" w:space="0" w:color="auto"/>
            <w:left w:val="none" w:sz="0" w:space="0" w:color="auto"/>
            <w:bottom w:val="none" w:sz="0" w:space="0" w:color="auto"/>
            <w:right w:val="none" w:sz="0" w:space="0" w:color="auto"/>
          </w:divBdr>
        </w:div>
        <w:div w:id="110369148">
          <w:marLeft w:val="0"/>
          <w:marRight w:val="0"/>
          <w:marTop w:val="0"/>
          <w:marBottom w:val="0"/>
          <w:divBdr>
            <w:top w:val="none" w:sz="0" w:space="0" w:color="auto"/>
            <w:left w:val="none" w:sz="0" w:space="0" w:color="auto"/>
            <w:bottom w:val="none" w:sz="0" w:space="0" w:color="auto"/>
            <w:right w:val="none" w:sz="0" w:space="0" w:color="auto"/>
          </w:divBdr>
        </w:div>
        <w:div w:id="870342041">
          <w:marLeft w:val="0"/>
          <w:marRight w:val="0"/>
          <w:marTop w:val="0"/>
          <w:marBottom w:val="0"/>
          <w:divBdr>
            <w:top w:val="none" w:sz="0" w:space="0" w:color="auto"/>
            <w:left w:val="none" w:sz="0" w:space="0" w:color="auto"/>
            <w:bottom w:val="none" w:sz="0" w:space="0" w:color="auto"/>
            <w:right w:val="none" w:sz="0" w:space="0" w:color="auto"/>
          </w:divBdr>
        </w:div>
        <w:div w:id="1672101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rtable.com/appGbZMxZMuKTuMnw/shrpqQUzzKH6uOUp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irtable.com/appGbZMxZMuKTuMnw/shrlZCuhp76cg7jM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irtable.com/appGbZMxZMuKTuMnw/shrtKotY76wtxouyA" TargetMode="External"/><Relationship Id="rId11" Type="http://schemas.openxmlformats.org/officeDocument/2006/relationships/hyperlink" Target="mailto:commission.paev@mairie-aubervilliers.fr" TargetMode="External"/><Relationship Id="rId5" Type="http://schemas.openxmlformats.org/officeDocument/2006/relationships/hyperlink" Target="https://aubervilliers.fr/IMG/pdf/2025-eac_web.pdf" TargetMode="External"/><Relationship Id="rId10" Type="http://schemas.openxmlformats.org/officeDocument/2006/relationships/hyperlink" Target="https://airtable.com/appGbZMxZMuKTuMnw/shrlPT3uJJUL0bGM6" TargetMode="External"/><Relationship Id="rId4" Type="http://schemas.openxmlformats.org/officeDocument/2006/relationships/webSettings" Target="webSettings.xml"/><Relationship Id="rId9" Type="http://schemas.openxmlformats.org/officeDocument/2006/relationships/hyperlink" Target="https://airtable.com/appGbZMxZMuKTuMnw/shrCIuN7kt90vhzs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734</Words>
  <Characters>4037</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Pierre-jacques RETO</dc:creator>
  <cp:keywords/>
  <dc:description/>
  <cp:lastModifiedBy>Pierre-jacques RETO</cp:lastModifiedBy>
  <cp:revision>2</cp:revision>
  <dcterms:created xsi:type="dcterms:W3CDTF">2026-08-10T10:03:00Z</dcterms:created>
  <dcterms:modified xsi:type="dcterms:W3CDTF">2026-08-26T09:02:00Z</dcterms:modified>
</cp:coreProperties>
</file>